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L’Azienda Provinciale per i Servizi Sanitari non dispone di un organismo Indipendente di Valutazione propriamente detto ma di una struttura analoga ossia del ”Nucleo di valutazione” di cui all’articolo 21 del Regolamento di Organizzazione dell’Azienda.</w:t>
      </w: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Si riportano di seguito i provvedimenti relativi alla nomina, composizione e funzionamento del Nucleo di valutazione:</w:t>
      </w:r>
    </w:p>
    <w:p w:rsidR="009C0188" w:rsidRPr="009C0188" w:rsidRDefault="009C0188" w:rsidP="009C01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deliberazione del Direttore Generale n. 342/2017: linee guida per la costituzione e il funzionamento del Nucleo di Valutazione;</w:t>
      </w:r>
    </w:p>
    <w:p w:rsidR="009C0188" w:rsidRPr="009C0188" w:rsidRDefault="009C0188" w:rsidP="009C01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deliberazioni del Direttore Generale n. 355/2017 e n. 184/2021: avviso pubblico per acquisizione di  candidature a componente il Nucleo di Valutazione.</w:t>
      </w: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Con deliberazioni del Direttore Generale n. 418/2017 e n. 303/2021 sono stati nominati i componenti di seguito indicati, di cui si pubblicano nella sezione presente i curriculum vitae:</w:t>
      </w:r>
    </w:p>
    <w:p w:rsidR="009C0188" w:rsidRPr="009C0188" w:rsidRDefault="009C0188" w:rsidP="009C01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xml:space="preserve">prof. Andrea </w:t>
      </w:r>
      <w:proofErr w:type="spellStart"/>
      <w:r w:rsidRPr="009C0188">
        <w:rPr>
          <w:rFonts w:ascii="Times New Roman" w:eastAsia="Times New Roman" w:hAnsi="Times New Roman" w:cs="Times New Roman"/>
          <w:color w:val="000000"/>
          <w:sz w:val="24"/>
          <w:szCs w:val="24"/>
          <w:lang w:eastAsia="it-IT"/>
        </w:rPr>
        <w:t>Francesconi</w:t>
      </w:r>
      <w:proofErr w:type="spellEnd"/>
      <w:r w:rsidRPr="009C0188">
        <w:rPr>
          <w:rFonts w:ascii="Times New Roman" w:eastAsia="Times New Roman" w:hAnsi="Times New Roman" w:cs="Times New Roman"/>
          <w:color w:val="000000"/>
          <w:sz w:val="24"/>
          <w:szCs w:val="24"/>
          <w:lang w:eastAsia="it-IT"/>
        </w:rPr>
        <w:t xml:space="preserve"> (Presidente)</w:t>
      </w:r>
    </w:p>
    <w:p w:rsidR="009C0188" w:rsidRPr="009C0188" w:rsidRDefault="009C0188" w:rsidP="009C01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Ing. Daniela D’Angela</w:t>
      </w:r>
    </w:p>
    <w:p w:rsidR="009C0188" w:rsidRPr="009C0188" w:rsidRDefault="009C0188" w:rsidP="009C01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xml:space="preserve">dott. Francesco </w:t>
      </w:r>
      <w:proofErr w:type="spellStart"/>
      <w:r w:rsidRPr="009C0188">
        <w:rPr>
          <w:rFonts w:ascii="Times New Roman" w:eastAsia="Times New Roman" w:hAnsi="Times New Roman" w:cs="Times New Roman"/>
          <w:color w:val="000000"/>
          <w:sz w:val="24"/>
          <w:szCs w:val="24"/>
          <w:lang w:eastAsia="it-IT"/>
        </w:rPr>
        <w:t>Pietrobon</w:t>
      </w:r>
      <w:proofErr w:type="spellEnd"/>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La scelta dei summenzionati componenti è avvenuta tenuto conto della elevata professionalità ed esperienza maturata nel campo del management sanitario, della valutazione delle performance e della valutazione del personale delle amministrazioni pubbliche.</w:t>
      </w: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Adempimenti in materia di Valutazione</w:t>
      </w: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Nucleo di valutazione ha il compito di supportare il Consiglio di direzione in relazione alle seguenti tematiche:</w:t>
      </w:r>
    </w:p>
    <w:p w:rsidR="009C0188" w:rsidRPr="009C0188" w:rsidRDefault="009C0188" w:rsidP="009C01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la verifica iniziale della coerenza degli obiettivi annuali programmati delle Articolazioni organizzative aziendali con le direttive di budget aziendali;</w:t>
      </w:r>
    </w:p>
    <w:p w:rsidR="009C0188" w:rsidRPr="009C0188" w:rsidRDefault="009C0188" w:rsidP="009C01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la valutazione intermedia e finale sui risultati complessivi della gestione aziendale;</w:t>
      </w:r>
    </w:p>
    <w:p w:rsidR="009C0188" w:rsidRPr="009C0188" w:rsidRDefault="009C0188" w:rsidP="009C01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la valutazione degli obiettivi affidati ai dirigenti e l’attribuzione ad essi della retribuzione di risultato;</w:t>
      </w:r>
    </w:p>
    <w:p w:rsidR="009C0188" w:rsidRPr="009C0188" w:rsidRDefault="009C0188" w:rsidP="009C01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il monitoraggio del funzionamento complessivo del sistema della valutazione e della trasparenza e integrità dei controlli interni.</w:t>
      </w: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Costituisce inoltre organismo di valutazione di seconda istanza sul raggiungimento degli obiettivi individuali affidati ai dirigenti in sede di programmazione annuale dell’attività e dei risultati di gestione conseguiti dai dirigenti responsabili di struttura. L’esito della valutazione rileva ai fini dell’attribuzione della quota attesa di retribuzione di risultato e concorre alla valutazione pluriennale dei dirigenti.</w:t>
      </w: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Adempimenti in materia di Trasparenza</w:t>
      </w: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La legge provinciale 30 maggio 2014, n. 4 recante “Disposizioni riguardanti gli obblighi di pubblicità, trasparenza e diffusione di informazioni e modificazioni della legge provinciale 28 marzo 2013, n. 5” ha attribuito al Nucleo il compito di attestare l’assolvimento degli obblighi in materia di trasparenza promuovendone il rispetto nell’ambito delle proprie competenze.</w:t>
      </w: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Adempimenti in materia di Anticorruzione</w:t>
      </w: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lastRenderedPageBreak/>
        <w:t>Il Nucleo è tenuto a svolgere i propri compiti di valutazione tenendo conto delle misure di prevenzione della corruzione previste dal</w:t>
      </w:r>
      <w:r w:rsidR="00C80B07">
        <w:rPr>
          <w:rFonts w:ascii="Times New Roman" w:eastAsia="Times New Roman" w:hAnsi="Times New Roman" w:cs="Times New Roman"/>
          <w:color w:val="000000"/>
          <w:sz w:val="24"/>
          <w:szCs w:val="24"/>
          <w:lang w:eastAsia="it-IT"/>
        </w:rPr>
        <w:t>la sezione Anticorruzione e trasparenza del vigente Piano Integrato di Attività e Organizzazione</w:t>
      </w:r>
      <w:r w:rsidRPr="009C0188">
        <w:rPr>
          <w:rFonts w:ascii="Times New Roman" w:eastAsia="Times New Roman" w:hAnsi="Times New Roman" w:cs="Times New Roman"/>
          <w:color w:val="000000"/>
          <w:sz w:val="24"/>
          <w:szCs w:val="24"/>
          <w:lang w:eastAsia="it-IT"/>
        </w:rPr>
        <w:t>.</w:t>
      </w:r>
    </w:p>
    <w:p w:rsidR="009C0188" w:rsidRPr="009C0188" w:rsidRDefault="009C0188" w:rsidP="000349BE">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Compensi</w:t>
      </w:r>
    </w:p>
    <w:tbl>
      <w:tblPr>
        <w:tblW w:w="9038" w:type="dxa"/>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2"/>
        <w:gridCol w:w="1074"/>
        <w:gridCol w:w="1074"/>
        <w:gridCol w:w="1074"/>
        <w:gridCol w:w="1074"/>
        <w:gridCol w:w="1074"/>
        <w:gridCol w:w="1074"/>
        <w:gridCol w:w="1202"/>
      </w:tblGrid>
      <w:tr w:rsidR="000349BE" w:rsidRPr="009C0188" w:rsidTr="000349BE">
        <w:trPr>
          <w:tblCellSpacing w:w="15" w:type="dxa"/>
        </w:trPr>
        <w:tc>
          <w:tcPr>
            <w:tcW w:w="1452"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2017</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2018</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2019</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2020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2021</w:t>
            </w:r>
          </w:p>
        </w:tc>
        <w:tc>
          <w:tcPr>
            <w:tcW w:w="1146"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b/>
                <w:bCs/>
                <w:color w:val="000000"/>
                <w:sz w:val="24"/>
                <w:szCs w:val="24"/>
                <w:lang w:eastAsia="it-IT"/>
              </w:rPr>
              <w:t>2022</w:t>
            </w:r>
          </w:p>
        </w:tc>
        <w:tc>
          <w:tcPr>
            <w:tcW w:w="470" w:type="dxa"/>
            <w:tcBorders>
              <w:top w:val="outset" w:sz="6" w:space="0" w:color="auto"/>
              <w:left w:val="outset" w:sz="6" w:space="0" w:color="auto"/>
              <w:bottom w:val="outset" w:sz="6" w:space="0" w:color="auto"/>
              <w:right w:val="outset" w:sz="6" w:space="0" w:color="auto"/>
            </w:tcBorders>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b/>
                <w:bCs/>
                <w:color w:val="000000"/>
                <w:sz w:val="24"/>
                <w:szCs w:val="24"/>
                <w:lang w:eastAsia="it-IT"/>
              </w:rPr>
            </w:pPr>
            <w:r>
              <w:rPr>
                <w:rFonts w:ascii="Times New Roman" w:eastAsia="Times New Roman" w:hAnsi="Times New Roman" w:cs="Times New Roman"/>
                <w:b/>
                <w:bCs/>
                <w:color w:val="000000"/>
                <w:sz w:val="24"/>
                <w:szCs w:val="24"/>
                <w:lang w:eastAsia="it-IT"/>
              </w:rPr>
              <w:t>2023</w:t>
            </w:r>
          </w:p>
        </w:tc>
      </w:tr>
      <w:tr w:rsidR="000349BE" w:rsidRPr="009C0188" w:rsidTr="000349BE">
        <w:trPr>
          <w:tblCellSpacing w:w="15" w:type="dxa"/>
        </w:trPr>
        <w:tc>
          <w:tcPr>
            <w:tcW w:w="1452"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xml:space="preserve">Prof. </w:t>
            </w:r>
            <w:proofErr w:type="spellStart"/>
            <w:r w:rsidRPr="009C0188">
              <w:rPr>
                <w:rFonts w:ascii="Times New Roman" w:eastAsia="Times New Roman" w:hAnsi="Times New Roman" w:cs="Times New Roman"/>
                <w:color w:val="000000"/>
                <w:sz w:val="24"/>
                <w:szCs w:val="24"/>
                <w:lang w:eastAsia="it-IT"/>
              </w:rPr>
              <w:t>Francesconi</w:t>
            </w:r>
            <w:proofErr w:type="spellEnd"/>
            <w:r w:rsidRPr="009C0188">
              <w:rPr>
                <w:rFonts w:ascii="Times New Roman" w:eastAsia="Times New Roman" w:hAnsi="Times New Roman" w:cs="Times New Roman"/>
                <w:color w:val="000000"/>
                <w:sz w:val="24"/>
                <w:szCs w:val="24"/>
                <w:lang w:eastAsia="it-IT"/>
              </w:rPr>
              <w:t xml:space="preserve"> Andrea</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€ 2.350,00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€ 9.600,00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€ 8.000,00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€ 9.600,00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€ 9.600,00</w:t>
            </w:r>
          </w:p>
        </w:tc>
        <w:tc>
          <w:tcPr>
            <w:tcW w:w="1146"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€ 9.600,00</w:t>
            </w:r>
          </w:p>
        </w:tc>
        <w:tc>
          <w:tcPr>
            <w:tcW w:w="470" w:type="dxa"/>
            <w:tcBorders>
              <w:top w:val="outset" w:sz="6" w:space="0" w:color="auto"/>
              <w:left w:val="outset" w:sz="6" w:space="0" w:color="auto"/>
              <w:bottom w:val="outset" w:sz="6" w:space="0" w:color="auto"/>
              <w:right w:val="outset" w:sz="6" w:space="0" w:color="auto"/>
            </w:tcBorders>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€ 11.2</w:t>
            </w:r>
            <w:r w:rsidRPr="009C0188">
              <w:rPr>
                <w:rFonts w:ascii="Times New Roman" w:eastAsia="Times New Roman" w:hAnsi="Times New Roman" w:cs="Times New Roman"/>
                <w:color w:val="000000"/>
                <w:sz w:val="24"/>
                <w:szCs w:val="24"/>
                <w:lang w:eastAsia="it-IT"/>
              </w:rPr>
              <w:t>00,00</w:t>
            </w:r>
          </w:p>
        </w:tc>
      </w:tr>
      <w:tr w:rsidR="000349BE" w:rsidRPr="009C0188" w:rsidTr="000349BE">
        <w:trPr>
          <w:tblCellSpacing w:w="15" w:type="dxa"/>
        </w:trPr>
        <w:tc>
          <w:tcPr>
            <w:tcW w:w="1452"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Ing. D’Angela Daniela</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800,00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€ 8.000,00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€ 8.000,00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€ 9.600,00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€ 9.600,00</w:t>
            </w:r>
          </w:p>
        </w:tc>
        <w:tc>
          <w:tcPr>
            <w:tcW w:w="1146"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€ 9.600,00</w:t>
            </w:r>
          </w:p>
        </w:tc>
        <w:tc>
          <w:tcPr>
            <w:tcW w:w="470" w:type="dxa"/>
            <w:tcBorders>
              <w:top w:val="outset" w:sz="6" w:space="0" w:color="auto"/>
              <w:left w:val="outset" w:sz="6" w:space="0" w:color="auto"/>
              <w:bottom w:val="outset" w:sz="6" w:space="0" w:color="auto"/>
              <w:right w:val="outset" w:sz="6" w:space="0" w:color="auto"/>
            </w:tcBorders>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€ 10.4</w:t>
            </w:r>
            <w:r w:rsidRPr="009C0188">
              <w:rPr>
                <w:rFonts w:ascii="Times New Roman" w:eastAsia="Times New Roman" w:hAnsi="Times New Roman" w:cs="Times New Roman"/>
                <w:color w:val="000000"/>
                <w:sz w:val="24"/>
                <w:szCs w:val="24"/>
                <w:lang w:eastAsia="it-IT"/>
              </w:rPr>
              <w:t>00,00</w:t>
            </w:r>
          </w:p>
        </w:tc>
      </w:tr>
      <w:tr w:rsidR="000349BE" w:rsidRPr="009C0188" w:rsidTr="000349BE">
        <w:trPr>
          <w:tblCellSpacing w:w="15" w:type="dxa"/>
        </w:trPr>
        <w:tc>
          <w:tcPr>
            <w:tcW w:w="1452"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xml:space="preserve">Dott.ssa </w:t>
            </w:r>
            <w:proofErr w:type="spellStart"/>
            <w:r w:rsidRPr="009C0188">
              <w:rPr>
                <w:rFonts w:ascii="Times New Roman" w:eastAsia="Times New Roman" w:hAnsi="Times New Roman" w:cs="Times New Roman"/>
                <w:color w:val="000000"/>
                <w:sz w:val="24"/>
                <w:szCs w:val="24"/>
                <w:lang w:eastAsia="it-IT"/>
              </w:rPr>
              <w:t>Benini</w:t>
            </w:r>
            <w:proofErr w:type="spellEnd"/>
            <w:r w:rsidRPr="009C0188">
              <w:rPr>
                <w:rFonts w:ascii="Times New Roman" w:eastAsia="Times New Roman" w:hAnsi="Times New Roman" w:cs="Times New Roman"/>
                <w:color w:val="000000"/>
                <w:sz w:val="24"/>
                <w:szCs w:val="24"/>
                <w:lang w:eastAsia="it-IT"/>
              </w:rPr>
              <w:t xml:space="preserve"> Patrizia</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p>
        </w:tc>
        <w:tc>
          <w:tcPr>
            <w:tcW w:w="1146"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p>
        </w:tc>
        <w:tc>
          <w:tcPr>
            <w:tcW w:w="470" w:type="dxa"/>
            <w:tcBorders>
              <w:top w:val="outset" w:sz="6" w:space="0" w:color="auto"/>
              <w:left w:val="outset" w:sz="6" w:space="0" w:color="auto"/>
              <w:bottom w:val="outset" w:sz="6" w:space="0" w:color="auto"/>
              <w:right w:val="outset" w:sz="6" w:space="0" w:color="auto"/>
            </w:tcBorders>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p>
        </w:tc>
      </w:tr>
      <w:tr w:rsidR="000349BE" w:rsidRPr="009C0188" w:rsidTr="000349BE">
        <w:trPr>
          <w:tblCellSpacing w:w="15" w:type="dxa"/>
        </w:trPr>
        <w:tc>
          <w:tcPr>
            <w:tcW w:w="1452"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xml:space="preserve">Dott. </w:t>
            </w:r>
            <w:proofErr w:type="spellStart"/>
            <w:r w:rsidRPr="009C0188">
              <w:rPr>
                <w:rFonts w:ascii="Times New Roman" w:eastAsia="Times New Roman" w:hAnsi="Times New Roman" w:cs="Times New Roman"/>
                <w:color w:val="000000"/>
                <w:sz w:val="24"/>
                <w:szCs w:val="24"/>
                <w:lang w:eastAsia="it-IT"/>
              </w:rPr>
              <w:t>Pietrobon</w:t>
            </w:r>
            <w:proofErr w:type="spellEnd"/>
            <w:r w:rsidRPr="009C0188">
              <w:rPr>
                <w:rFonts w:ascii="Times New Roman" w:eastAsia="Times New Roman" w:hAnsi="Times New Roman" w:cs="Times New Roman"/>
                <w:color w:val="000000"/>
                <w:sz w:val="24"/>
                <w:szCs w:val="24"/>
                <w:lang w:eastAsia="it-IT"/>
              </w:rPr>
              <w:t xml:space="preserve"> Francesco</w:t>
            </w: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€ 4.800,00</w:t>
            </w:r>
          </w:p>
        </w:tc>
        <w:tc>
          <w:tcPr>
            <w:tcW w:w="1146" w:type="dxa"/>
            <w:tcBorders>
              <w:top w:val="outset" w:sz="6" w:space="0" w:color="auto"/>
              <w:left w:val="outset" w:sz="6" w:space="0" w:color="auto"/>
              <w:bottom w:val="outset" w:sz="6" w:space="0" w:color="auto"/>
              <w:right w:val="outset" w:sz="6" w:space="0" w:color="auto"/>
            </w:tcBorders>
            <w:vAlign w:val="center"/>
            <w:hideMark/>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€ 9.600,00</w:t>
            </w:r>
          </w:p>
        </w:tc>
        <w:tc>
          <w:tcPr>
            <w:tcW w:w="470" w:type="dxa"/>
            <w:tcBorders>
              <w:top w:val="outset" w:sz="6" w:space="0" w:color="auto"/>
              <w:left w:val="outset" w:sz="6" w:space="0" w:color="auto"/>
              <w:bottom w:val="outset" w:sz="6" w:space="0" w:color="auto"/>
              <w:right w:val="outset" w:sz="6" w:space="0" w:color="auto"/>
            </w:tcBorders>
          </w:tcPr>
          <w:p w:rsidR="000349BE" w:rsidRPr="009C0188" w:rsidRDefault="000349BE" w:rsidP="009C0188">
            <w:pPr>
              <w:spacing w:before="100" w:beforeAutospacing="1" w:after="100" w:afterAutospacing="1" w:line="240" w:lineRule="auto"/>
              <w:ind w:left="100" w:right="100"/>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€ 11.2</w:t>
            </w:r>
            <w:r w:rsidRPr="009C0188">
              <w:rPr>
                <w:rFonts w:ascii="Times New Roman" w:eastAsia="Times New Roman" w:hAnsi="Times New Roman" w:cs="Times New Roman"/>
                <w:color w:val="000000"/>
                <w:sz w:val="24"/>
                <w:szCs w:val="24"/>
                <w:lang w:eastAsia="it-IT"/>
              </w:rPr>
              <w:t>00,00</w:t>
            </w:r>
          </w:p>
        </w:tc>
      </w:tr>
    </w:tbl>
    <w:p w:rsidR="009C0188" w:rsidRPr="009C0188" w:rsidRDefault="009C0188" w:rsidP="000349BE">
      <w:pPr>
        <w:spacing w:before="100" w:beforeAutospacing="1" w:after="100" w:afterAutospacing="1" w:line="240" w:lineRule="auto"/>
        <w:ind w:left="720"/>
        <w:jc w:val="both"/>
        <w:rPr>
          <w:rFonts w:ascii="Times New Roman" w:eastAsia="Times New Roman" w:hAnsi="Times New Roman" w:cs="Times New Roman"/>
          <w:color w:val="000000"/>
          <w:sz w:val="24"/>
          <w:szCs w:val="24"/>
          <w:lang w:eastAsia="it-IT"/>
        </w:rPr>
      </w:pPr>
    </w:p>
    <w:p w:rsidR="009C0188" w:rsidRPr="009C0188" w:rsidRDefault="009C0188" w:rsidP="009C0188">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9C0188">
        <w:rPr>
          <w:rFonts w:ascii="Times New Roman" w:eastAsia="Times New Roman" w:hAnsi="Times New Roman" w:cs="Times New Roman"/>
          <w:color w:val="000000"/>
          <w:sz w:val="24"/>
          <w:szCs w:val="24"/>
          <w:lang w:eastAsia="it-IT"/>
        </w:rPr>
        <w:t xml:space="preserve">Le informazioni relative alla composizione del precedente nucleo di valutazione, al compenso erogato e i </w:t>
      </w:r>
      <w:proofErr w:type="spellStart"/>
      <w:r w:rsidRPr="009C0188">
        <w:rPr>
          <w:rFonts w:ascii="Times New Roman" w:eastAsia="Times New Roman" w:hAnsi="Times New Roman" w:cs="Times New Roman"/>
          <w:color w:val="000000"/>
          <w:sz w:val="24"/>
          <w:szCs w:val="24"/>
          <w:lang w:eastAsia="it-IT"/>
        </w:rPr>
        <w:t>curricula</w:t>
      </w:r>
      <w:proofErr w:type="spellEnd"/>
      <w:r w:rsidRPr="009C0188">
        <w:rPr>
          <w:rFonts w:ascii="Times New Roman" w:eastAsia="Times New Roman" w:hAnsi="Times New Roman" w:cs="Times New Roman"/>
          <w:color w:val="000000"/>
          <w:sz w:val="24"/>
          <w:szCs w:val="24"/>
          <w:lang w:eastAsia="it-IT"/>
        </w:rPr>
        <w:t xml:space="preserve"> dei componenti esterni sono disponibili nella sezione presente con la dicitura "Archivio nucleo di valutazione".</w:t>
      </w:r>
    </w:p>
    <w:p w:rsidR="005E2909" w:rsidRPr="009C0188" w:rsidRDefault="005E2909" w:rsidP="009C0188">
      <w:pPr>
        <w:jc w:val="both"/>
        <w:rPr>
          <w:rFonts w:ascii="Times New Roman" w:hAnsi="Times New Roman" w:cs="Times New Roman"/>
          <w:sz w:val="24"/>
          <w:szCs w:val="24"/>
        </w:rPr>
      </w:pPr>
    </w:p>
    <w:sectPr w:rsidR="005E2909" w:rsidRPr="009C0188" w:rsidSect="005E290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44E97"/>
    <w:multiLevelType w:val="multilevel"/>
    <w:tmpl w:val="2DD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B56178"/>
    <w:multiLevelType w:val="multilevel"/>
    <w:tmpl w:val="EB46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5D2CAF"/>
    <w:multiLevelType w:val="multilevel"/>
    <w:tmpl w:val="D1D4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ED4CEA"/>
    <w:multiLevelType w:val="multilevel"/>
    <w:tmpl w:val="FEE2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9C0188"/>
    <w:rsid w:val="000349BE"/>
    <w:rsid w:val="005858BB"/>
    <w:rsid w:val="005E2909"/>
    <w:rsid w:val="009C0188"/>
    <w:rsid w:val="00C80B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29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C018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C0188"/>
    <w:rPr>
      <w:b/>
      <w:bCs/>
    </w:rPr>
  </w:style>
</w:styles>
</file>

<file path=word/webSettings.xml><?xml version="1.0" encoding="utf-8"?>
<w:webSettings xmlns:r="http://schemas.openxmlformats.org/officeDocument/2006/relationships" xmlns:w="http://schemas.openxmlformats.org/wordprocessingml/2006/main">
  <w:divs>
    <w:div w:id="15778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3021</Characters>
  <Application>Microsoft Office Word</Application>
  <DocSecurity>0</DocSecurity>
  <Lines>25</Lines>
  <Paragraphs>7</Paragraphs>
  <ScaleCrop>false</ScaleCrop>
  <Company>A.P.S.S. Trento</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5310937</dc:creator>
  <cp:lastModifiedBy>5310937</cp:lastModifiedBy>
  <cp:revision>2</cp:revision>
  <dcterms:created xsi:type="dcterms:W3CDTF">2024-06-23T21:29:00Z</dcterms:created>
  <dcterms:modified xsi:type="dcterms:W3CDTF">2024-06-23T21:29:00Z</dcterms:modified>
</cp:coreProperties>
</file>